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 A"/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Heureux les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…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 (</w:t>
      </w:r>
      <w:r>
        <w:rPr>
          <w:rFonts w:ascii="Times New Roman" w:hAnsi="Times New Roman"/>
          <w:b w:val="1"/>
          <w:bCs w:val="1"/>
          <w:rtl w:val="0"/>
          <w:lang w:val="fr-FR"/>
        </w:rPr>
        <w:t>Mt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fr-FR"/>
        </w:rPr>
        <w:t>5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, </w:t>
      </w:r>
      <w:r>
        <w:rPr>
          <w:rFonts w:ascii="Times New Roman" w:hAnsi="Times New Roman"/>
          <w:b w:val="1"/>
          <w:bCs w:val="1"/>
          <w:rtl w:val="0"/>
          <w:lang w:val="fr-FR"/>
        </w:rPr>
        <w:t>1-12a</w:t>
      </w:r>
      <w:r>
        <w:rPr>
          <w:rFonts w:ascii="Times New Roman" w:hAnsi="Times New Roman"/>
          <w:b w:val="1"/>
          <w:bCs w:val="1"/>
          <w:rtl w:val="0"/>
          <w:lang w:val="fr-FR"/>
        </w:rPr>
        <w:t>)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 xml:space="preserve"> 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On se met en pr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sence du Seigneur (cf les diff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pt-PT"/>
        </w:rPr>
        <w:t>rentes mani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rtl w:val="0"/>
          <w:lang w:val="fr-FR"/>
        </w:rPr>
        <w:t>res de le faire).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histoire :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lang w:val="fr-FR"/>
        </w:rPr>
      </w:pP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fr-FR"/>
        </w:rPr>
        <w:t xml:space="preserve">1 </w:t>
      </w:r>
      <w:r>
        <w:rPr>
          <w:rFonts w:ascii="Times New Roman" w:hAnsi="Times New Roman"/>
          <w:i w:val="1"/>
          <w:iCs w:val="1"/>
          <w:rtl w:val="0"/>
          <w:lang w:val="fr-FR"/>
        </w:rPr>
        <w:t>Voyant les foules,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 gravit la montagne. Il 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assit, et ses disciples 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approch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rent de lui.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fr-FR"/>
        </w:rPr>
        <w:t>2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Alors, ouvrant la bouche, il les enseignait. Il disait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: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lang w:val="fr-FR"/>
        </w:rPr>
      </w:pP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fr-FR"/>
        </w:rPr>
        <w:t>3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 « </w:t>
      </w:r>
      <w:r>
        <w:rPr>
          <w:rFonts w:ascii="Times New Roman" w:hAnsi="Times New Roman"/>
          <w:i w:val="1"/>
          <w:iCs w:val="1"/>
          <w:rtl w:val="0"/>
          <w:lang w:val="fr-FR"/>
        </w:rPr>
        <w:t>Heureux les pauvres de c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œ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ur, car le royaume des Cieux est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eux.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lang w:val="fr-FR"/>
        </w:rPr>
      </w:pP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fr-FR"/>
        </w:rPr>
        <w:t>4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Heureux ceux qui pleurent, car ils seront consol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lang w:val="fr-FR"/>
        </w:rPr>
      </w:pP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fr-FR"/>
        </w:rPr>
        <w:t>5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Heureux les doux, car ils recevront la terre en h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ritage.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lang w:val="fr-FR"/>
        </w:rPr>
      </w:pP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fr-FR"/>
        </w:rPr>
        <w:t>6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Heureux ceux qui ont faim et soif de la justice, car ils seront rassasi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lang w:val="fr-FR"/>
        </w:rPr>
      </w:pP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fr-FR"/>
        </w:rPr>
        <w:t>7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Heureux les mis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ricordieux, car ils obtiendront mis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ricorde.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lang w:val="fr-FR"/>
        </w:rPr>
      </w:pP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fr-FR"/>
        </w:rPr>
        <w:t>8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Heureux les c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œ</w:t>
      </w:r>
      <w:r>
        <w:rPr>
          <w:rFonts w:ascii="Times New Roman" w:hAnsi="Times New Roman"/>
          <w:i w:val="1"/>
          <w:iCs w:val="1"/>
          <w:rtl w:val="0"/>
          <w:lang w:val="fr-FR"/>
        </w:rPr>
        <w:t>urs purs, car ils verront Dieu.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lang w:val="fr-FR"/>
        </w:rPr>
      </w:pP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fr-FR"/>
        </w:rPr>
        <w:t>9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Heureux les artisans de paix, car ils seront appel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 fils de Dieu.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lang w:val="fr-FR"/>
        </w:rPr>
      </w:pP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fr-FR"/>
        </w:rPr>
        <w:t>10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Heureux ceux qui sont pers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cut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s pour la justice, car le royaume des Cieux est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eux.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lang w:val="fr-FR"/>
        </w:rPr>
      </w:pP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fr-FR"/>
        </w:rPr>
        <w:t>11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Heureux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  <w:lang w:val="fr-FR"/>
        </w:rPr>
        <w:t>tes-vous si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on vous insulte, si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on vous pers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cute et si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on dit faussement toute sorte de mal contre vous,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cause de moi.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fr-FR"/>
        </w:rPr>
        <w:t>12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jouissez-vous, soyez dans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all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gresse, car votre 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compense est grande dans les cieux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!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» </w:t>
      </w:r>
      <w:r>
        <w:rPr>
          <w:rFonts w:ascii="Times New Roman" w:hAnsi="Times New Roman"/>
          <w:rtl w:val="0"/>
          <w:lang w:val="fr-FR"/>
        </w:rPr>
        <w:t xml:space="preserve">(Mt 5, 1-12a). Textes liturgiques </w:t>
      </w:r>
      <w:r>
        <w:rPr>
          <w:rFonts w:ascii="Times New Roman" w:hAnsi="Times New Roman" w:hint="default"/>
          <w:rtl w:val="0"/>
          <w:lang w:val="de-DE"/>
        </w:rPr>
        <w:t xml:space="preserve">© </w:t>
      </w:r>
      <w:r>
        <w:rPr>
          <w:rFonts w:ascii="Times New Roman" w:hAnsi="Times New Roman"/>
          <w:rtl w:val="0"/>
          <w:lang w:val="fr-FR"/>
        </w:rPr>
        <w:t>AELF, Paris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Demande :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Seigneur, donne-moi de te conna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î</w:t>
      </w:r>
      <w:r>
        <w:rPr>
          <w:rFonts w:ascii="Times New Roman" w:hAnsi="Times New Roman"/>
          <w:b w:val="1"/>
          <w:bCs w:val="1"/>
          <w:rtl w:val="0"/>
          <w:lang w:val="fr-FR"/>
        </w:rPr>
        <w:t>tre en profondeur, afin de t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œ</w:t>
      </w:r>
      <w:r>
        <w:rPr>
          <w:rFonts w:ascii="Times New Roman" w:hAnsi="Times New Roman"/>
          <w:b w:val="1"/>
          <w:bCs w:val="1"/>
          <w:rtl w:val="0"/>
          <w:lang w:val="fr-FR"/>
        </w:rPr>
        <w:t>ur.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Contemplation :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v. </w:t>
      </w:r>
      <w:r>
        <w:rPr>
          <w:rFonts w:ascii="Times New Roman" w:hAnsi="Times New Roman"/>
          <w:b w:val="1"/>
          <w:bCs w:val="1"/>
          <w:rtl w:val="0"/>
          <w:lang w:val="fr-FR"/>
        </w:rPr>
        <w:t>1-12 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sus enseigne les B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atitudes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savons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cherche toujours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enseigner les gens pour les aider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avoir un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toujours plus rempli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pour vivre en harmonie avec Dieu le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re et avec tous les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tres humains. Il utilise pour cela diff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rents moyens, des paraboles, des gestes et ici il utilise 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on appelle des 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atitudes,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fr-FR"/>
        </w:rPr>
        <w:t xml:space="preserve">-dire un discours dont les phrases commencent toutes par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heureux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>. Il y a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autres exemples ponctuels dans la Bible de phrases commen</w:t>
      </w:r>
      <w:r>
        <w:rPr>
          <w:rFonts w:ascii="Times New Roman" w:hAnsi="Times New Roman" w:hint="default"/>
          <w:rtl w:val="0"/>
          <w:lang w:val="fr-FR"/>
        </w:rPr>
        <w:t>ç</w:t>
      </w:r>
      <w:r>
        <w:rPr>
          <w:rFonts w:ascii="Times New Roman" w:hAnsi="Times New Roman"/>
          <w:rtl w:val="0"/>
          <w:lang w:val="fr-FR"/>
        </w:rPr>
        <w:t xml:space="preserve">ant par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heureux</w:t>
      </w:r>
      <w:r>
        <w:rPr>
          <w:rFonts w:ascii="Times New Roman" w:hAnsi="Times New Roman" w:hint="default"/>
          <w:rtl w:val="0"/>
          <w:lang w:val="fr-FR"/>
        </w:rPr>
        <w:t xml:space="preserve"> » </w:t>
      </w:r>
      <w:r>
        <w:rPr>
          <w:rFonts w:ascii="Times New Roman" w:hAnsi="Times New Roman"/>
          <w:rtl w:val="0"/>
          <w:lang w:val="fr-FR"/>
        </w:rPr>
        <w:t>mais l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tout le discours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qui suit ce mod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le. Pour prononcer ce discours,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monte sur une montagne et il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adresse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ses disciples et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la foule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unie pour 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 xml:space="preserve">couter.  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lang w:val="fr-FR"/>
        </w:rPr>
      </w:pPr>
      <w:r>
        <w:rPr>
          <w:rFonts w:ascii="Times New Roman" w:hAnsi="Times New Roman"/>
          <w:rtl w:val="0"/>
          <w:lang w:val="fr-FR"/>
        </w:rPr>
        <w:t>Nous allons fermer les yeux, imaginer la sc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ne et essayer de ressentir ce que les gens ont pu ressentir :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est sur la montagne, il y a la foule autour de lui qui 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coute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Pourquoi y a-il autant de monde ? (laisser un moment). Nous sommes l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nous aussi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et nous 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 xml:space="preserve">coutons dire : </w:t>
      </w:r>
      <w:r>
        <w:rPr>
          <w:rFonts w:ascii="Times New Roman" w:hAnsi="Times New Roman"/>
          <w:i w:val="1"/>
          <w:iCs w:val="1"/>
          <w:rtl w:val="0"/>
          <w:lang w:val="fr-FR"/>
        </w:rPr>
        <w:t>Heureux les pauvres de c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œ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ur, car le royaume des Cieux est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eux.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Heureux ceux qui pleurent, car ils seront consol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Heureux les doux, car ils recevront la terre en h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ritage.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Heureux ceux qui ont faim et soif de la justice, car ils seront rassasi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Heureux les mis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ricordieux, car ils obtiendront mis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ricorde.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Heureux les c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œ</w:t>
      </w:r>
      <w:r>
        <w:rPr>
          <w:rFonts w:ascii="Times New Roman" w:hAnsi="Times New Roman"/>
          <w:i w:val="1"/>
          <w:iCs w:val="1"/>
          <w:rtl w:val="0"/>
          <w:lang w:val="fr-FR"/>
        </w:rPr>
        <w:t>urs purs, car ils verront Dieu.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Heureux les artisans de paix, car ils seront appel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 fils de Dieu.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Heureux ceux qui sont pers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cut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s pour la justice, car le royaume des Cieux est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eux.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Heureux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  <w:lang w:val="fr-FR"/>
        </w:rPr>
        <w:t>tes-vous si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on vous insulte, si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on vous pers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cute et si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on dit faussement toute sorte de mal contre vous,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cause de moi.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Comment se sent-on apr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s avoir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cout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cela ?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v. </w:t>
      </w:r>
      <w:r>
        <w:rPr>
          <w:rFonts w:ascii="Times New Roman" w:hAnsi="Times New Roman"/>
          <w:b w:val="1"/>
          <w:bCs w:val="1"/>
          <w:rtl w:val="0"/>
          <w:lang w:val="fr-FR"/>
        </w:rPr>
        <w:t>4. 10. 11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fr-FR"/>
        </w:rPr>
        <w:t>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sus console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Parmi ces 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atitudes, il y en a quelques unes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console des gens qui sont dans des situations particuli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res de souffrance : des gens qui pleurent par exemple, parce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sont dans le deuil,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autres qui sont pers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cut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parce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veulent la justice,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autres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on insulte, dont on dit du mal parce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ils aiment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sus.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ces gens il dit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 xml:space="preserve">le royaume des Cieux est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vous, votre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compense est grande dans les Cieux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>. On se souvient que les Cieux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signent le royaume de Dieu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>tout est fond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sur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allons fermer les yeux et imaginer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adressant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ces gens qui souffrent et leur disant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 xml:space="preserve">le royaume des Cieux est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vous, votre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compense est grande dans les Cieux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>. Que veut-il leur dire ?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v. 3. 5-9 </w:t>
      </w:r>
      <w:r>
        <w:rPr>
          <w:rFonts w:ascii="Times New Roman" w:hAnsi="Times New Roman"/>
          <w:b w:val="1"/>
          <w:bCs w:val="1"/>
          <w:rtl w:val="0"/>
          <w:lang w:val="fr-FR"/>
        </w:rPr>
        <w:t>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sus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 encourage des attitudes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Dans les autres 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atitudes,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encourage des attitudes :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pauvre de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ur,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fr-FR"/>
        </w:rPr>
        <w:t xml:space="preserve">-dire avoir une 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>me de pauvre qui ne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attache pas aux biens mat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riels mais qui met sa confiance en Dieu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et partage ce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a avec les autres au lieu d</w:t>
      </w:r>
      <w:r>
        <w:rPr>
          <w:rFonts w:ascii="Times New Roman" w:hAnsi="Times New Roman" w:hint="default"/>
          <w:rtl w:val="0"/>
          <w:lang w:val="fr-FR"/>
        </w:rPr>
        <w:t>’ê</w:t>
      </w:r>
      <w:r>
        <w:rPr>
          <w:rFonts w:ascii="Times New Roman" w:hAnsi="Times New Roman"/>
          <w:rtl w:val="0"/>
          <w:lang w:val="fr-FR"/>
        </w:rPr>
        <w:t xml:space="preserve">tre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go</w:t>
      </w:r>
      <w:r>
        <w:rPr>
          <w:rFonts w:ascii="Times New Roman" w:hAnsi="Times New Roman" w:hint="default"/>
          <w:rtl w:val="0"/>
          <w:lang w:val="fr-FR"/>
        </w:rPr>
        <w:t>ï</w:t>
      </w:r>
      <w:r>
        <w:rPr>
          <w:rFonts w:ascii="Times New Roman" w:hAnsi="Times New Roman"/>
          <w:rtl w:val="0"/>
          <w:lang w:val="fr-FR"/>
        </w:rPr>
        <w:t xml:space="preserve">ste.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doux, mis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ricordieux (c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fr-FR"/>
        </w:rPr>
        <w:t xml:space="preserve">-dire capable de pardonner, compatissant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ce que vit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autre), artisan de paix (en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conciliant ceux qui sont f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>ch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s, en luttant contre la violence etc.). Avoir faim et soif de justice, avoir un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pur.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dit que si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on a cette attitude de confiance en Dieu, que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on cherche la justice, la paix et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faire le bien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autrui, alors l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aussi, notre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compense est grande dans les Cieux. 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Ferme les yeux et pense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des petits gestes que tu as faits ou que tu pourrais faire qui seraient des petites pierres pour la construction du royaume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de Dieu sur terre (laisser un petit temps)</w:t>
      </w:r>
      <w:r>
        <w:rPr>
          <w:rFonts w:ascii="Times New Roman" w:hAnsi="Times New Roman" w:hint="default"/>
          <w:rtl w:val="0"/>
          <w:lang w:val="fr-FR"/>
        </w:rPr>
        <w:t>…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Imagine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qui regarde tes petites pierres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amour, que ressent-il ?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Colloque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Allons sur le tapis, faisons-nous tout petits, tout 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s de Dieu, pour le rencontrer dans le silence.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tout au long de sa vie a aim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son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et tous les hommes, toutes les femmes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a rencontr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s. Il nous dit aujourd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hui que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la cl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du vrai bonheur. Dans le secret de ton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ur, demande-lui la gr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>ce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aimer comme lui a aim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pour go</w:t>
      </w:r>
      <w:r>
        <w:rPr>
          <w:rFonts w:ascii="Times New Roman" w:hAnsi="Times New Roman" w:hint="default"/>
          <w:rtl w:val="0"/>
          <w:lang w:val="fr-FR"/>
        </w:rPr>
        <w:t>û</w:t>
      </w:r>
      <w:r>
        <w:rPr>
          <w:rFonts w:ascii="Times New Roman" w:hAnsi="Times New Roman"/>
          <w:rtl w:val="0"/>
          <w:lang w:val="fr-FR"/>
        </w:rPr>
        <w:t>ter au vrai bonheur.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Terminer par le Notre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re.</w:t>
      </w:r>
    </w:p>
    <w:p>
      <w:pPr>
        <w:pStyle w:val="Corps A"/>
        <w:spacing w:line="264" w:lineRule="auto"/>
        <w:jc w:val="both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